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产品标准统计表</w:t>
      </w:r>
    </w:p>
    <w:tbl>
      <w:tblPr>
        <w:tblStyle w:val="6"/>
        <w:tblpPr w:leftFromText="180" w:rightFromText="180" w:vertAnchor="page" w:horzAnchor="margin" w:tblpY="244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1" w:type="dxa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产品名称</w:t>
            </w:r>
          </w:p>
        </w:tc>
        <w:tc>
          <w:tcPr>
            <w:tcW w:w="7025" w:type="dxa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4K视频混合矩阵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UHD MAX0808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71" w:type="dxa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生产厂家</w:t>
            </w:r>
          </w:p>
        </w:tc>
        <w:tc>
          <w:tcPr>
            <w:tcW w:w="7025" w:type="dxa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广州市天誉创高电子科技有限公司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71" w:type="dxa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接口</w:t>
            </w: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4K视频混合矩阵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UHD MAX0808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1、控制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板卡接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口含COM口、网口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2、矩阵切换板卡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视频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接口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含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SDI/DVI/VGA/HDMI/HDBaseT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矩阵切换板卡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音频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接口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。</w:t>
            </w: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接口标准</w:t>
            </w: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COM接口标准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支持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RS232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RS485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网口为RJ45接口。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视频接口标准：HDMI采用HDMI-A接口，兼容HDMI1.4a标准、HDCP1.4和DVI1.0协议；DVI采用DVI-I接口，兼容DVI1.0协议；VGA采用DB15接口，支持VGA、CVBS、YPbPr信号格式；SDI采用BNC接口，支持HD/3G SDI信号格式；HDBaseT采用RJ45接口，兼容HDBaseT协议。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音频采用3.5mm音频接口。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遵循的国家或行业标准</w:t>
            </w: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025" w:type="dxa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296" w:type="dxa"/>
            <w:gridSpan w:val="2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关键参数（5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-10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条）</w:t>
            </w: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1) ★矩阵支持信号类型： CVBS、YPbPr、VGA、RGBHV、DVI、HDMI 1.3、DisplayPort 1.1、SDI、IP（ H.264）、IP（ H.265）、HDBaseT、FIBER 光纤等 2K 信号的混合输入输出；同时支持 HDMI1.4、HDMI2.0、HDBaseT-4K、DisplayPort 1.2、FIBER-4K 光纤等超高清4K 视频信号输入输出。（提供CNAS认证的第三方检测报告影印件）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2)系统釆用纯硬件 FPGA 处理架构， CROSS交互总线，无内嵌操作系统，模块化系统架构，多总线并行处理，支持信号源无缝切换， 切换无黑场无闪烁现象；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3)控制方式至少包含三种方式：扩展键盘、232串口、TCP/IP网络；同时支持 HDBaseT双绞线传输器、FIBER 光纤传输器远程控制矩阵切换；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4)▲SDI 板卡支持视频环出接口和内嵌数字音频； HDMI 板卡支持 HDMI2 . 0 协议4k@60Hz;支持音视频信号的分离与合成；（提供CNAS认证的第三方检测报告影印件）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5)▲HDBaseT 支持音频，视频，RS-232 信号的双向同时传输，传输距离≥ 100 米；光纤传输支持音频，视频，RS-232 信号的同时传输，传输距离≥  20KM；（提供CNAS认证的第三方检测报告影印件）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6)▲支持 HDMI、DP、HDBaseT、IP、FIBER 光纤等 4K 信号，且4K 和 2K 信号可以混合切换，分辨率可单独设置，向下兼容其他分辨率；（提供CNAS认证的第三方检测报告影印件）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7)搭配非IP光纤坐席的收发器可以实现KVM坐席管理功能，支持主流国际与国内自主品牌安全可控操作系统同时接入；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8)▲采用无损无压缩的非 IP 全光纤 KVM 管理， 可实现主观无延时的流畅 KVM 操作与切换体验，4K\2K 视频信号、鼠标键盘控制信号满足：端到端无缝传输延时≤15ms。（提供CNAS认证的第三方检测报告影印件）</w:t>
            </w: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9)▲支持双机热备：两台主机并行联合运行，系统主链路发生故障时，系统可自动检测、即时重新配置系统，在短时间内自动（≤1 秒）切换到备用传输链路，业务正常运行不中断。 （提供CNAS认证的第三方检测报告影印件）</w:t>
            </w: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注：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每个产品，填一个表格；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表格内容可以增项；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2</w:t>
      </w:r>
      <w:r>
        <w:rPr>
          <w:rFonts w:ascii="仿宋" w:hAnsi="仿宋" w:eastAsia="仿宋"/>
          <w:b/>
          <w:szCs w:val="21"/>
        </w:rPr>
        <w:t>023</w:t>
      </w:r>
      <w:r>
        <w:rPr>
          <w:rFonts w:hint="eastAsia" w:ascii="仿宋" w:hAnsi="仿宋" w:eastAsia="仿宋"/>
          <w:b/>
          <w:szCs w:val="21"/>
        </w:rPr>
        <w:t>年</w:t>
      </w:r>
      <w:r>
        <w:rPr>
          <w:rFonts w:ascii="仿宋" w:hAnsi="仿宋" w:eastAsia="仿宋"/>
          <w:b/>
          <w:szCs w:val="21"/>
        </w:rPr>
        <w:t>4</w:t>
      </w:r>
      <w:r>
        <w:rPr>
          <w:rFonts w:hint="eastAsia" w:ascii="仿宋" w:hAnsi="仿宋" w:eastAsia="仿宋"/>
          <w:b/>
          <w:szCs w:val="21"/>
        </w:rPr>
        <w:t>月2</w:t>
      </w:r>
      <w:r>
        <w:rPr>
          <w:rFonts w:ascii="仿宋" w:hAnsi="仿宋" w:eastAsia="仿宋"/>
          <w:b/>
          <w:szCs w:val="21"/>
        </w:rPr>
        <w:t>8</w:t>
      </w:r>
      <w:r>
        <w:rPr>
          <w:rFonts w:hint="eastAsia" w:ascii="仿宋" w:hAnsi="仿宋" w:eastAsia="仿宋"/>
          <w:b/>
          <w:szCs w:val="21"/>
        </w:rPr>
        <w:t>日之前提交。</w:t>
      </w:r>
    </w:p>
    <w:p>
      <w:pPr>
        <w:jc w:val="center"/>
        <w:rPr>
          <w:rFonts w:ascii="仿宋" w:hAnsi="仿宋" w:eastAsia="仿宋"/>
          <w:b/>
          <w:szCs w:val="21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7457134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045336"/>
    <w:multiLevelType w:val="multilevel"/>
    <w:tmpl w:val="03045336"/>
    <w:lvl w:ilvl="0" w:tentative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92440B"/>
    <w:multiLevelType w:val="singleLevel"/>
    <w:tmpl w:val="719244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kYmFmMWZjN2NlZTMwNWJlMTVmYTc4MGZiMDIxMGEifQ=="/>
  </w:docVars>
  <w:rsids>
    <w:rsidRoot w:val="003730C5"/>
    <w:rsid w:val="00016BEB"/>
    <w:rsid w:val="00075247"/>
    <w:rsid w:val="000B7749"/>
    <w:rsid w:val="00202C8C"/>
    <w:rsid w:val="00234D1E"/>
    <w:rsid w:val="003730C5"/>
    <w:rsid w:val="003A758C"/>
    <w:rsid w:val="003E61C0"/>
    <w:rsid w:val="00406E7A"/>
    <w:rsid w:val="00424A6E"/>
    <w:rsid w:val="004E6423"/>
    <w:rsid w:val="006801A7"/>
    <w:rsid w:val="006A1CA5"/>
    <w:rsid w:val="006C1158"/>
    <w:rsid w:val="0070603E"/>
    <w:rsid w:val="007444D0"/>
    <w:rsid w:val="00877007"/>
    <w:rsid w:val="008E52ED"/>
    <w:rsid w:val="008E72CC"/>
    <w:rsid w:val="00910512"/>
    <w:rsid w:val="00A94D40"/>
    <w:rsid w:val="00AC059F"/>
    <w:rsid w:val="00B1011C"/>
    <w:rsid w:val="00B77D54"/>
    <w:rsid w:val="00C20AF5"/>
    <w:rsid w:val="00CE4ECE"/>
    <w:rsid w:val="00CF2171"/>
    <w:rsid w:val="00D67981"/>
    <w:rsid w:val="00DB5D65"/>
    <w:rsid w:val="00ED6559"/>
    <w:rsid w:val="00F63C05"/>
    <w:rsid w:val="01670DC3"/>
    <w:rsid w:val="367F0B12"/>
    <w:rsid w:val="4BAA4C9A"/>
    <w:rsid w:val="722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263</Words>
  <Characters>406</Characters>
  <Lines>2</Lines>
  <Paragraphs>1</Paragraphs>
  <TotalTime>13</TotalTime>
  <ScaleCrop>false</ScaleCrop>
  <LinksUpToDate>false</LinksUpToDate>
  <CharactersWithSpaces>417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2023-04-10T02:03:00Z</dcterms:created>
  <dc:creator>1</dc:creator>
  <cp:lastModifiedBy>余绍锋@AV音视频</cp:lastModifiedBy>
  <cp:lastPrinted>2023-04-10T00:42:00Z</cp:lastPrinted>
  <dcterms:modified xsi:type="dcterms:W3CDTF">2023-04-12T10:50:33Z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BD5BF504BEAB4061A008F2651D268B18_12</vt:lpwstr>
  </property>
</Properties>
</file>